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0" w:rsidRDefault="00736C90">
      <w:pPr>
        <w:framePr w:h="7493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375pt">
            <v:imagedata r:id="rId7" r:href="rId8"/>
          </v:shape>
        </w:pict>
      </w:r>
    </w:p>
    <w:p w:rsidR="00C83B60" w:rsidRDefault="00C83B60">
      <w:pPr>
        <w:rPr>
          <w:sz w:val="2"/>
          <w:szCs w:val="2"/>
        </w:rPr>
      </w:pPr>
    </w:p>
    <w:p w:rsidR="00C83B60" w:rsidRDefault="00C83B60">
      <w:pPr>
        <w:pStyle w:val="130"/>
        <w:shd w:val="clear" w:color="auto" w:fill="auto"/>
        <w:spacing w:before="207" w:after="1973" w:line="506" w:lineRule="exact"/>
        <w:ind w:left="3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8pt;margin-top:194.05pt;width:15.05pt;height:13.5pt;z-index:-125829376;mso-wrap-distance-left:5pt;mso-wrap-distance-right:5pt;mso-position-horizontal-relative:margin" filled="f" stroked="f">
            <v:textbox style="mso-fit-shape-to-text:t" inset="0,0,0,0">
              <w:txbxContent>
                <w:p w:rsidR="00C83B60" w:rsidRDefault="00736C90">
                  <w:pPr>
                    <w:pStyle w:val="140"/>
                    <w:shd w:val="clear" w:color="auto" w:fill="auto"/>
                    <w:spacing w:line="270" w:lineRule="exact"/>
                    <w:ind w:left="100"/>
                  </w:pPr>
                  <w:r>
                    <w:rPr>
                      <w:rStyle w:val="14Exact0"/>
                      <w:i/>
                      <w:iCs/>
                      <w:spacing w:val="-40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 w:rsidR="00736C90">
        <w:t>муниципального бюджетного дошкольного образовательного учреждения детского сада № 2 «Ягодка» города Новошахтинска</w:t>
      </w:r>
    </w:p>
    <w:p w:rsidR="00C83B60" w:rsidRDefault="00736C90">
      <w:pPr>
        <w:pStyle w:val="1"/>
        <w:shd w:val="clear" w:color="auto" w:fill="auto"/>
        <w:spacing w:line="290" w:lineRule="exact"/>
        <w:ind w:left="7100"/>
      </w:pPr>
      <w:r>
        <w:rPr>
          <w:rStyle w:val="1pt"/>
        </w:rPr>
        <w:t>\</w:t>
      </w:r>
      <w:r>
        <w:br w:type="page"/>
      </w:r>
    </w:p>
    <w:p w:rsidR="00C83B60" w:rsidRDefault="00736C90">
      <w:pPr>
        <w:pStyle w:val="1"/>
        <w:numPr>
          <w:ilvl w:val="0"/>
          <w:numId w:val="1"/>
        </w:numPr>
        <w:shd w:val="clear" w:color="auto" w:fill="auto"/>
        <w:tabs>
          <w:tab w:val="left" w:pos="812"/>
        </w:tabs>
        <w:spacing w:line="370" w:lineRule="exact"/>
        <w:ind w:left="20" w:firstLine="480"/>
        <w:jc w:val="both"/>
      </w:pPr>
      <w:r>
        <w:lastRenderedPageBreak/>
        <w:t xml:space="preserve">Подпункт 3.2. </w:t>
      </w:r>
      <w:r>
        <w:t>изложить в следующей редакции:</w:t>
      </w:r>
    </w:p>
    <w:p w:rsidR="00C83B60" w:rsidRDefault="00736C90">
      <w:pPr>
        <w:pStyle w:val="1"/>
        <w:shd w:val="clear" w:color="auto" w:fill="auto"/>
        <w:spacing w:after="120" w:line="370" w:lineRule="exact"/>
        <w:ind w:left="20" w:right="20" w:firstLine="480"/>
        <w:jc w:val="both"/>
      </w:pPr>
      <w:r>
        <w:t>«3.2. Функции и полномочия учредителя МБУ осуществляет в рамках своей компетенции Администрация города Новошахтинск, в лице отраслевого (функционального) органа - Управления образования Администрации города Новошахтинска (дал</w:t>
      </w:r>
      <w:r>
        <w:t>ее - орган, осуществляющий функции и полномочия учредителя)».</w:t>
      </w:r>
    </w:p>
    <w:p w:rsidR="00C83B60" w:rsidRDefault="00736C90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line="370" w:lineRule="exact"/>
        <w:ind w:left="20" w:firstLine="480"/>
        <w:jc w:val="both"/>
      </w:pPr>
      <w:r>
        <w:t>Подпункт 5.4.4. изложить в следующей редакции:</w:t>
      </w:r>
    </w:p>
    <w:p w:rsidR="00C83B60" w:rsidRDefault="00736C90">
      <w:pPr>
        <w:pStyle w:val="1"/>
        <w:shd w:val="clear" w:color="auto" w:fill="auto"/>
        <w:spacing w:after="120" w:line="370" w:lineRule="exact"/>
        <w:ind w:left="20" w:right="20"/>
        <w:jc w:val="both"/>
      </w:pPr>
      <w:r>
        <w:t>«5.4.4. Комплектование МБУ определяется учредителем в соответствии с действующим законодательством РФ и закрепляется в Уставе. Комплектование групп</w:t>
      </w:r>
      <w:r>
        <w:t xml:space="preserve"> осуществляется в соответствии с Типовым положением о дошкольном образовательном учреждении, нормативными правовыми актами муниципального образования «Город Новошахтинск», Управления образования и санитарными правилами и нормативами».</w:t>
      </w:r>
    </w:p>
    <w:p w:rsidR="00C83B60" w:rsidRDefault="00736C90">
      <w:pPr>
        <w:pStyle w:val="1"/>
        <w:numPr>
          <w:ilvl w:val="0"/>
          <w:numId w:val="1"/>
        </w:numPr>
        <w:shd w:val="clear" w:color="auto" w:fill="auto"/>
        <w:tabs>
          <w:tab w:val="left" w:pos="836"/>
        </w:tabs>
        <w:spacing w:line="370" w:lineRule="exact"/>
        <w:ind w:left="20" w:firstLine="480"/>
        <w:jc w:val="both"/>
      </w:pPr>
      <w:r>
        <w:t>Подпункт 7.11.2. изло</w:t>
      </w:r>
      <w:r>
        <w:t>жить в следующей редакции:</w:t>
      </w:r>
    </w:p>
    <w:p w:rsidR="00C83B60" w:rsidRDefault="00736C90">
      <w:pPr>
        <w:pStyle w:val="1"/>
        <w:shd w:val="clear" w:color="auto" w:fill="auto"/>
        <w:spacing w:line="370" w:lineRule="exact"/>
        <w:ind w:left="20"/>
        <w:jc w:val="both"/>
      </w:pPr>
      <w:r>
        <w:t>«7.11.2. Общее собрание трудового коллектива.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640"/>
        <w:jc w:val="both"/>
      </w:pPr>
      <w:r>
        <w:t>Общее собрание трудового коллектива МБУ является органом са</w:t>
      </w:r>
      <w:r>
        <w:softHyphen/>
        <w:t>моуправления всех работников учреждения.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640"/>
        <w:jc w:val="both"/>
      </w:pPr>
      <w:r>
        <w:t xml:space="preserve">Общее собрание трудового коллектива осуществляет свою деятельность в соответствии </w:t>
      </w:r>
      <w:r>
        <w:t>с законами и иными нормативными правовыми актами Российской Федерации, субъекта Российской Федерации, органов местного самоуправления, Уставом МБУ, а также положением об Общем собрании трудового коллектива, иными локальными нормативными актами МБУ.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480"/>
        <w:jc w:val="both"/>
      </w:pPr>
      <w:r>
        <w:t>Деятель</w:t>
      </w:r>
      <w:r>
        <w:t>ность членов Общего собрания трудового коллектива основывается на принципах добровольности участия в его работе, на общественных началах, коллегиальности принятия решений, гласности.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640"/>
        <w:jc w:val="both"/>
      </w:pPr>
      <w:r>
        <w:t>Общее собрание трудового коллектива делегирует свои полномочия для принят</w:t>
      </w:r>
      <w:r>
        <w:t>ия решений представительному органу работников МБУ в период между общими собраниями трудового коллектива МБУ.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480"/>
        <w:jc w:val="both"/>
      </w:pPr>
      <w:r>
        <w:t>В заседании общего собрания трудового коллектива принимают участие все работники МБУ. Для ведения общего собрания трудового коллектива открытым го</w:t>
      </w:r>
      <w:r>
        <w:t>лосованием избирается его председатель, заместитель председателя и секретарь.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480"/>
        <w:jc w:val="both"/>
      </w:pPr>
      <w:r>
        <w:t>На общем собрании трудового коллектива тайным голосованием избираются из числа всех работников кандидаты в представительный орган работников МБУ. Общее количество членов представ</w:t>
      </w:r>
      <w:r>
        <w:t>ительного органа работников МБУ не превышает 7 человек.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580"/>
        <w:jc w:val="both"/>
      </w:pPr>
      <w:r>
        <w:t>Представительный орган работников МБУ считается сформированным и приступает к осуществлению своих полномочий с момента избрания не менее половины его членов. После вывода (выхода) из состава представи</w:t>
      </w:r>
      <w:r>
        <w:t xml:space="preserve">тельного органа </w:t>
      </w:r>
      <w:r>
        <w:lastRenderedPageBreak/>
        <w:t>работников МБУ его членами должны быть приняты меры для его замещения посредством довыборов.</w:t>
      </w:r>
    </w:p>
    <w:p w:rsidR="00C83B60" w:rsidRDefault="00736C90">
      <w:pPr>
        <w:pStyle w:val="1"/>
        <w:shd w:val="clear" w:color="auto" w:fill="auto"/>
        <w:spacing w:line="370" w:lineRule="exact"/>
        <w:ind w:left="20" w:firstLine="580"/>
        <w:jc w:val="both"/>
      </w:pPr>
      <w:r>
        <w:t>Компетенция общего собрания трудового коллектива МБУ: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line="370" w:lineRule="exact"/>
        <w:ind w:left="20" w:right="20" w:firstLine="580"/>
        <w:jc w:val="both"/>
      </w:pPr>
      <w:r>
        <w:t xml:space="preserve">обсуждает и рекомендует к утверждению проект коллективного договора, правила внутреннего </w:t>
      </w:r>
      <w:r>
        <w:t>трудового распорядка, графики работы, графики отпусков работников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07"/>
        </w:tabs>
        <w:spacing w:line="370" w:lineRule="exact"/>
        <w:ind w:left="20" w:right="20" w:firstLine="580"/>
        <w:jc w:val="both"/>
      </w:pPr>
      <w:r>
        <w:t>рассматривает, обсуждает и рекомендует к утверждению программу развития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line="370" w:lineRule="exact"/>
        <w:ind w:left="20" w:right="20" w:firstLine="580"/>
        <w:jc w:val="both"/>
      </w:pPr>
      <w:r>
        <w:t>рассматривает, обсуждает и рекомендует к утверждению проект годового плана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370" w:lineRule="exact"/>
        <w:ind w:left="20" w:right="20" w:firstLine="580"/>
        <w:jc w:val="both"/>
      </w:pPr>
      <w:r>
        <w:t>вносит изменения и дополнени</w:t>
      </w:r>
      <w:r>
        <w:t>я в Устав МБУ, другие локальные акты;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line="370" w:lineRule="exact"/>
        <w:ind w:left="20" w:right="20" w:firstLine="580"/>
        <w:jc w:val="both"/>
      </w:pPr>
      <w:r>
        <w:t>обсуждает вопросы состояния трудовой дисциплины в МБУ и мероприятия по ее укреплению, рассматривает факты нарушения трудовой дисциплины работниками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370" w:lineRule="exact"/>
        <w:ind w:left="20" w:right="20" w:firstLine="580"/>
        <w:jc w:val="both"/>
      </w:pPr>
      <w:r>
        <w:t xml:space="preserve">рассматривает вопросы охраны и безопасности условий труда </w:t>
      </w:r>
      <w:r>
        <w:t>работников, охраны жизни и здоровья воспитанников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</w:pPr>
      <w:r>
        <w:t>вносит предложения Управлению образования по улучшению финансово-хозяйственной деятельности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line="370" w:lineRule="exact"/>
        <w:ind w:left="20" w:right="20" w:firstLine="580"/>
        <w:jc w:val="both"/>
      </w:pPr>
      <w:r>
        <w:t>определяет порядок и условия предоставления социальных гарантий и льгот в пределах компетенции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64"/>
        </w:tabs>
        <w:spacing w:line="370" w:lineRule="exact"/>
        <w:ind w:left="20" w:right="20" w:firstLine="580"/>
        <w:jc w:val="both"/>
      </w:pPr>
      <w:r>
        <w:t>засл</w:t>
      </w:r>
      <w:r>
        <w:t>ушивает отчеты заведующего МБУ о расходовании бюджетных и внебюджетных средств;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line="370" w:lineRule="exact"/>
        <w:ind w:left="20" w:right="20" w:firstLine="580"/>
        <w:jc w:val="both"/>
      </w:pPr>
      <w:r>
        <w:t xml:space="preserve">заслушивает отчеты о работе заведующего, заведующего хозяйством, председателя педагогического совета и других работников, вносит на рассмотрение администрации предложения по </w:t>
      </w:r>
      <w:r>
        <w:t>совершенствованию ее работы;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line="370" w:lineRule="exact"/>
        <w:ind w:left="20" w:right="20" w:firstLine="580"/>
        <w:jc w:val="both"/>
      </w:pPr>
      <w:r>
        <w:t>знакомится с итоговыми документами по проверке государственными и муниципальными органами деятельности МБУ и заслушивает администрацию о выполнении мероприятий по устранению недостатков в работе;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370" w:lineRule="exact"/>
        <w:ind w:left="20" w:right="20" w:firstLine="580"/>
        <w:jc w:val="both"/>
      </w:pPr>
      <w:r>
        <w:t>при необходимости рассматривает</w:t>
      </w:r>
      <w:r>
        <w:t xml:space="preserve"> и обсуждает вопросы с родителями (законными представителями) воспитанников, решения Родительского комитета и Родительского собрания МБУ;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line="370" w:lineRule="exact"/>
        <w:ind w:left="20" w:right="20" w:firstLine="580"/>
        <w:jc w:val="both"/>
      </w:pPr>
      <w:r>
        <w:t>в рамках действующего законодательства принимает необходимые меры, ограждающие педагогических и других работников, адм</w:t>
      </w:r>
      <w:r>
        <w:t>инистрацию от необоснованного вмешательства в их профессиональную деятельность, ограничения самостоятельности МБУ, его самоуправляемости. Выходит с предложениями по этим вопросам в общественные организации, государственные и муниципальные органы управления</w:t>
      </w:r>
      <w:r>
        <w:t xml:space="preserve"> образованием, органы прокураторы, общественные объединения.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580"/>
        <w:jc w:val="both"/>
      </w:pPr>
      <w:r>
        <w:lastRenderedPageBreak/>
        <w:t>Председатель Общего собрания трудового коллектива совместно с представительным органом работников МБУ: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370" w:lineRule="exact"/>
        <w:ind w:left="20" w:firstLine="580"/>
        <w:jc w:val="both"/>
      </w:pPr>
      <w:r>
        <w:t>организует деятельность Общего собрания;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line="370" w:lineRule="exact"/>
        <w:ind w:left="20" w:firstLine="580"/>
        <w:jc w:val="both"/>
      </w:pPr>
      <w:r>
        <w:t xml:space="preserve">информирует членов трудового коллектива о </w:t>
      </w:r>
      <w:r>
        <w:t>предстоящем заседании;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line="370" w:lineRule="exact"/>
        <w:ind w:left="20" w:firstLine="580"/>
        <w:jc w:val="both"/>
      </w:pPr>
      <w:r>
        <w:t>организует подготовку и проведение заседания;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line="370" w:lineRule="exact"/>
        <w:ind w:left="20" w:firstLine="580"/>
        <w:jc w:val="both"/>
      </w:pPr>
      <w:r>
        <w:t>определяет повестку дня;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line="370" w:lineRule="exact"/>
        <w:ind w:left="20" w:firstLine="580"/>
        <w:jc w:val="both"/>
      </w:pPr>
      <w:r>
        <w:t>контролирует выполнение решений.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580"/>
        <w:jc w:val="both"/>
      </w:pPr>
      <w:r>
        <w:t xml:space="preserve">Заседания Общего собрания трудового коллектива созываются председателем Общего собрания трудового коллектива, а в его отсутствие </w:t>
      </w:r>
      <w:r>
        <w:t>заместителем председателя. Правом созыва заседания Общего собрания трудового коллектива обладают также руководитель образовательного учреждения.</w:t>
      </w:r>
    </w:p>
    <w:p w:rsidR="00C83B60" w:rsidRDefault="00736C90">
      <w:pPr>
        <w:pStyle w:val="1"/>
        <w:shd w:val="clear" w:color="auto" w:fill="auto"/>
        <w:spacing w:line="370" w:lineRule="exact"/>
        <w:ind w:left="20" w:firstLine="580"/>
        <w:jc w:val="both"/>
      </w:pPr>
      <w:r>
        <w:t>Общее собрание трудового коллектива МБУ собирается не реже 2 раз в</w:t>
      </w:r>
    </w:p>
    <w:p w:rsidR="00C83B60" w:rsidRDefault="00736C90">
      <w:pPr>
        <w:pStyle w:val="1"/>
        <w:shd w:val="clear" w:color="auto" w:fill="auto"/>
        <w:spacing w:line="370" w:lineRule="exact"/>
        <w:ind w:left="20"/>
      </w:pPr>
      <w:r>
        <w:t>год.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580"/>
        <w:jc w:val="both"/>
      </w:pPr>
      <w:r>
        <w:t>Общее собрание трудового коллектива МБУ</w:t>
      </w:r>
      <w:r>
        <w:t xml:space="preserve"> считается правомочным, если на нём присутствует не менее половины работников. Решения общего собрания трудового коллектива принимаются простым большинством голосов присутствующих на нём работников.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580"/>
        <w:jc w:val="both"/>
      </w:pPr>
      <w:r>
        <w:t>Заседания представительного органа работников МБУ созываю</w:t>
      </w:r>
      <w:r>
        <w:t>тся председателем Общего собрания трудового коллектива, а в его отсутствие заместителем председателя. Правом созыва заседания представительного органа работников МБУ обладают также руководитель образовательного учреждения.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580"/>
        <w:jc w:val="both"/>
      </w:pPr>
      <w:r>
        <w:t>Заседания представительного орган</w:t>
      </w:r>
      <w:r>
        <w:t>а работников МБУ проводятся по мере необходимости.</w:t>
      </w:r>
    </w:p>
    <w:p w:rsidR="00C83B60" w:rsidRDefault="00736C90">
      <w:pPr>
        <w:pStyle w:val="1"/>
        <w:shd w:val="clear" w:color="auto" w:fill="auto"/>
        <w:spacing w:line="370" w:lineRule="exact"/>
        <w:ind w:left="20" w:right="20" w:firstLine="580"/>
        <w:jc w:val="both"/>
      </w:pPr>
      <w:r>
        <w:t>Решения представительного органа работников МБУ принимаются большинством голосов при наличии на заседании не менее 2/3 от общего состава. Представительный орган работников МБУ принимает решения открытым го</w:t>
      </w:r>
      <w:r>
        <w:t>лосованием. При равном количестве голосов решающим является голос председателя представительного органа.</w:t>
      </w:r>
    </w:p>
    <w:p w:rsidR="00C83B60" w:rsidRDefault="00736C90">
      <w:pPr>
        <w:pStyle w:val="1"/>
        <w:shd w:val="clear" w:color="auto" w:fill="auto"/>
        <w:spacing w:line="370" w:lineRule="exact"/>
        <w:ind w:right="20" w:firstLine="580"/>
        <w:jc w:val="both"/>
      </w:pPr>
      <w: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</w:t>
      </w:r>
      <w:r>
        <w:t xml:space="preserve"> всеми членами коллектива.</w:t>
      </w:r>
    </w:p>
    <w:p w:rsidR="00C83B60" w:rsidRDefault="00736C90">
      <w:pPr>
        <w:pStyle w:val="1"/>
        <w:shd w:val="clear" w:color="auto" w:fill="auto"/>
        <w:spacing w:line="370" w:lineRule="exact"/>
        <w:ind w:firstLine="580"/>
        <w:jc w:val="both"/>
      </w:pPr>
      <w:r>
        <w:t>Член Общего собрания трудового коллектива имеет право: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spacing w:line="370" w:lineRule="exact"/>
        <w:ind w:right="20" w:firstLine="580"/>
        <w:jc w:val="both"/>
      </w:pPr>
      <w:r>
        <w:t>принимать участие в обсуждении и принятии решений Общего собрания трудового коллектива;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34"/>
        </w:tabs>
        <w:spacing w:line="370" w:lineRule="exact"/>
        <w:ind w:right="20" w:firstLine="580"/>
        <w:jc w:val="both"/>
      </w:pPr>
      <w:r>
        <w:t>вносить предложения о рассмотрении на собрании отдельных вопросов в рамках компетенции</w:t>
      </w:r>
      <w:r>
        <w:t xml:space="preserve"> общего собрания трудового коллектива;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370" w:lineRule="exact"/>
        <w:ind w:right="20" w:firstLine="580"/>
        <w:jc w:val="both"/>
      </w:pPr>
      <w:r>
        <w:t xml:space="preserve">выражать в письменной форме свое особое мнение, которое приобщается к </w:t>
      </w:r>
      <w:r>
        <w:lastRenderedPageBreak/>
        <w:t>протоколу заседания Общего собрания трудового коллектива;</w:t>
      </w:r>
    </w:p>
    <w:p w:rsidR="00C83B60" w:rsidRDefault="00736C90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spacing w:line="370" w:lineRule="exact"/>
        <w:ind w:right="20" w:firstLine="580"/>
        <w:jc w:val="both"/>
      </w:pPr>
      <w:r>
        <w:t>требовать от администрации МБУ предоставления всей необходимой для участия в работе Общег</w:t>
      </w:r>
      <w:r>
        <w:t>о собрания трудового коллектива информации по вопросам, относящимся к компетенции Общего собрания трудового коллектива.</w:t>
      </w:r>
    </w:p>
    <w:p w:rsidR="00C83B60" w:rsidRDefault="00736C90">
      <w:pPr>
        <w:pStyle w:val="1"/>
        <w:shd w:val="clear" w:color="auto" w:fill="auto"/>
        <w:spacing w:line="370" w:lineRule="exact"/>
        <w:ind w:right="20" w:firstLine="580"/>
        <w:jc w:val="both"/>
      </w:pPr>
      <w:r>
        <w:t>Члены Общего собрания трудового коллектива обязаны посещать его заседания.</w:t>
      </w:r>
    </w:p>
    <w:p w:rsidR="00C83B60" w:rsidRDefault="00736C90">
      <w:pPr>
        <w:pStyle w:val="1"/>
        <w:shd w:val="clear" w:color="auto" w:fill="auto"/>
        <w:spacing w:line="370" w:lineRule="exact"/>
        <w:ind w:right="20" w:firstLine="580"/>
        <w:jc w:val="both"/>
        <w:sectPr w:rsidR="00C83B60">
          <w:type w:val="continuous"/>
          <w:pgSz w:w="11909" w:h="16838"/>
          <w:pgMar w:top="1435" w:right="482" w:bottom="1461" w:left="516" w:header="0" w:footer="3" w:gutter="0"/>
          <w:cols w:space="720"/>
          <w:noEndnote/>
          <w:docGrid w:linePitch="360"/>
        </w:sectPr>
      </w:pPr>
      <w:r>
        <w:t>Решения Общего собрания трудового колле</w:t>
      </w:r>
      <w:r>
        <w:t>ктива оформляются протоколом. Протокол заседания Общего собрания трудового коллектива подписывается председательствующим на заседании и секретарем».</w:t>
      </w:r>
    </w:p>
    <w:p w:rsidR="00C83B60" w:rsidRDefault="00736C90">
      <w:pPr>
        <w:pStyle w:val="100"/>
        <w:shd w:val="clear" w:color="auto" w:fill="auto"/>
        <w:spacing w:after="62" w:line="290" w:lineRule="exact"/>
        <w:ind w:right="240"/>
      </w:pPr>
      <w:r>
        <w:lastRenderedPageBreak/>
        <w:t>Пронумеровано, прошито и скреплено печатью</w:t>
      </w:r>
    </w:p>
    <w:p w:rsidR="00C83B60" w:rsidRDefault="00C83B60">
      <w:pPr>
        <w:pStyle w:val="100"/>
        <w:shd w:val="clear" w:color="auto" w:fill="auto"/>
        <w:spacing w:line="288" w:lineRule="exact"/>
        <w:ind w:right="240"/>
        <w:sectPr w:rsidR="00C83B60">
          <w:pgSz w:w="11909" w:h="16838"/>
          <w:pgMar w:top="7675" w:right="4056" w:bottom="2767" w:left="481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-37.7pt;margin-top:35.65pt;width:123.35pt;height:121.9pt;z-index:-125829375;mso-wrap-distance-left:5pt;mso-wrap-distance-right:5pt;mso-position-horizontal-relative:margin;mso-position-vertical-relative:margin" wrapcoords="0 0 18238 0 18238 1595 20278 1595 20278 5015 20339 5015 20339 5272 20593 5272 20593 6122 21512 6122 21512 7159 21600 7159 21600 21600 0 21600 0 0">
            <v:imagedata r:id="rId9" o:title="image2"/>
            <w10:wrap type="tight" anchorx="margin" anchory="margin"/>
          </v:shape>
        </w:pict>
      </w:r>
      <w:r w:rsidR="00736C90">
        <w:t>ДОУд/с №2 ова С.И</w:t>
      </w: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line="240" w:lineRule="exact"/>
        <w:rPr>
          <w:sz w:val="19"/>
          <w:szCs w:val="19"/>
        </w:rPr>
      </w:pPr>
    </w:p>
    <w:p w:rsidR="00C83B60" w:rsidRDefault="00C83B60">
      <w:pPr>
        <w:spacing w:before="46" w:after="46" w:line="240" w:lineRule="exact"/>
        <w:rPr>
          <w:sz w:val="19"/>
          <w:szCs w:val="19"/>
        </w:rPr>
      </w:pPr>
    </w:p>
    <w:p w:rsidR="00C83B60" w:rsidRDefault="00C83B60">
      <w:pPr>
        <w:rPr>
          <w:sz w:val="2"/>
          <w:szCs w:val="2"/>
        </w:rPr>
        <w:sectPr w:rsidR="00C83B6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3B60" w:rsidRDefault="00736C90">
      <w:pPr>
        <w:pStyle w:val="140"/>
        <w:shd w:val="clear" w:color="auto" w:fill="auto"/>
        <w:spacing w:line="290" w:lineRule="exact"/>
      </w:pPr>
      <w:r>
        <w:lastRenderedPageBreak/>
        <w:t>о</w:t>
      </w:r>
    </w:p>
    <w:sectPr w:rsidR="00C83B60" w:rsidSect="00C83B60">
      <w:type w:val="continuous"/>
      <w:pgSz w:w="11909" w:h="16838"/>
      <w:pgMar w:top="7675" w:right="4241" w:bottom="2767" w:left="7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90" w:rsidRDefault="00736C90" w:rsidP="00C83B60">
      <w:r>
        <w:separator/>
      </w:r>
    </w:p>
  </w:endnote>
  <w:endnote w:type="continuationSeparator" w:id="0">
    <w:p w:rsidR="00736C90" w:rsidRDefault="00736C90" w:rsidP="00C8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90" w:rsidRDefault="00736C90"/>
  </w:footnote>
  <w:footnote w:type="continuationSeparator" w:id="0">
    <w:p w:rsidR="00736C90" w:rsidRDefault="00736C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5B66"/>
    <w:multiLevelType w:val="multilevel"/>
    <w:tmpl w:val="59C41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D1468"/>
    <w:multiLevelType w:val="multilevel"/>
    <w:tmpl w:val="CD28F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3B60"/>
    <w:rsid w:val="0007088C"/>
    <w:rsid w:val="00736C90"/>
    <w:rsid w:val="00C8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B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B60"/>
    <w:rPr>
      <w:color w:val="000080"/>
      <w:u w:val="single"/>
    </w:rPr>
  </w:style>
  <w:style w:type="character" w:customStyle="1" w:styleId="14Exact">
    <w:name w:val="Основной текст (14) Exact"/>
    <w:basedOn w:val="a0"/>
    <w:rsid w:val="00C83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6"/>
      <w:sz w:val="27"/>
      <w:szCs w:val="27"/>
      <w:u w:val="none"/>
    </w:rPr>
  </w:style>
  <w:style w:type="character" w:customStyle="1" w:styleId="14Exact0">
    <w:name w:val="Основной текст (14) Exact"/>
    <w:basedOn w:val="14"/>
    <w:rsid w:val="00C83B60"/>
    <w:rPr>
      <w:spacing w:val="-36"/>
      <w:sz w:val="27"/>
      <w:szCs w:val="27"/>
    </w:rPr>
  </w:style>
  <w:style w:type="character" w:customStyle="1" w:styleId="13">
    <w:name w:val="Основной текст (13)_"/>
    <w:basedOn w:val="a0"/>
    <w:link w:val="130"/>
    <w:rsid w:val="00C83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1"/>
    <w:rsid w:val="00C8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pt">
    <w:name w:val="Основной текст + Интервал 1 pt"/>
    <w:basedOn w:val="a4"/>
    <w:rsid w:val="00C83B60"/>
    <w:rPr>
      <w:color w:val="000000"/>
      <w:spacing w:val="2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C8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C83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9"/>
      <w:szCs w:val="29"/>
      <w:u w:val="none"/>
    </w:rPr>
  </w:style>
  <w:style w:type="paragraph" w:customStyle="1" w:styleId="140">
    <w:name w:val="Основной текст (14)"/>
    <w:basedOn w:val="a"/>
    <w:link w:val="14"/>
    <w:rsid w:val="00C83B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9"/>
      <w:szCs w:val="29"/>
    </w:rPr>
  </w:style>
  <w:style w:type="paragraph" w:customStyle="1" w:styleId="130">
    <w:name w:val="Основной текст (13)"/>
    <w:basedOn w:val="a"/>
    <w:link w:val="13"/>
    <w:rsid w:val="00C83B60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Основной текст1"/>
    <w:basedOn w:val="a"/>
    <w:link w:val="a4"/>
    <w:rsid w:val="00C83B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0">
    <w:name w:val="Основной текст (10)"/>
    <w:basedOn w:val="a"/>
    <w:link w:val="10"/>
    <w:rsid w:val="00C83B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D49C~1\LOCALS~1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2013-07-29T06:38:00Z</dcterms:created>
  <dcterms:modified xsi:type="dcterms:W3CDTF">2013-07-29T06:39:00Z</dcterms:modified>
</cp:coreProperties>
</file>